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264" w:rsidRDefault="00365E36" w:rsidP="005D3264">
      <w:r>
        <w:t>Programma</w:t>
      </w:r>
    </w:p>
    <w:p w:rsidR="00A24D4D" w:rsidRDefault="00A24D4D" w:rsidP="005D3264">
      <w:r>
        <w:t>“Gezond de eindstreep halen</w:t>
      </w:r>
      <w:r w:rsidR="00EC2B9E">
        <w:t>”</w:t>
      </w:r>
    </w:p>
    <w:p w:rsidR="00365E36" w:rsidRDefault="00461863">
      <w:r>
        <w:t>0</w:t>
      </w:r>
      <w:r w:rsidR="00365E36">
        <w:t>8.30</w:t>
      </w:r>
      <w:r w:rsidR="00682CC0">
        <w:tab/>
      </w:r>
      <w:r w:rsidR="00365E36">
        <w:t>Ontvangst en koffie</w:t>
      </w:r>
    </w:p>
    <w:p w:rsidR="00365E36" w:rsidRDefault="00365E36">
      <w:r>
        <w:t>09.00</w:t>
      </w:r>
      <w:r w:rsidR="00682CC0">
        <w:tab/>
      </w:r>
      <w:r>
        <w:t>Welkom</w:t>
      </w:r>
    </w:p>
    <w:p w:rsidR="00365E36" w:rsidRDefault="00365E36">
      <w:r>
        <w:t xml:space="preserve">09.05 </w:t>
      </w:r>
      <w:r w:rsidR="00682CC0">
        <w:tab/>
        <w:t>O</w:t>
      </w:r>
      <w:r>
        <w:t xml:space="preserve">pening </w:t>
      </w:r>
      <w:r w:rsidR="00EC2B9E">
        <w:t xml:space="preserve">door </w:t>
      </w:r>
      <w:r>
        <w:t>dagvoorzitter</w:t>
      </w:r>
      <w:r w:rsidR="00EC2B9E">
        <w:t xml:space="preserve"> Menno de Bree, filosoof, ethicus, docent RUG</w:t>
      </w:r>
    </w:p>
    <w:p w:rsidR="00682CC0" w:rsidRDefault="00365E36">
      <w:r>
        <w:t>09.20</w:t>
      </w:r>
      <w:r w:rsidR="00682CC0">
        <w:tab/>
      </w:r>
      <w:r w:rsidR="00EC2B9E">
        <w:t xml:space="preserve">Epidemiologie van chronische ziekten </w:t>
      </w:r>
    </w:p>
    <w:p w:rsidR="00365E36" w:rsidRDefault="00682CC0" w:rsidP="00682CC0">
      <w:pPr>
        <w:ind w:firstLine="708"/>
      </w:pPr>
      <w:r>
        <w:t>D</w:t>
      </w:r>
      <w:r w:rsidR="00EC2B9E">
        <w:t xml:space="preserve">oor </w:t>
      </w:r>
      <w:r>
        <w:t xml:space="preserve">professor </w:t>
      </w:r>
      <w:proofErr w:type="spellStart"/>
      <w:r w:rsidR="00365E36">
        <w:t>Ute</w:t>
      </w:r>
      <w:proofErr w:type="spellEnd"/>
      <w:r w:rsidR="00365E36">
        <w:t xml:space="preserve"> </w:t>
      </w:r>
      <w:proofErr w:type="spellStart"/>
      <w:r w:rsidR="00365E36">
        <w:t>Bültmann</w:t>
      </w:r>
      <w:proofErr w:type="spellEnd"/>
      <w:r>
        <w:t xml:space="preserve"> UMCG</w:t>
      </w:r>
    </w:p>
    <w:p w:rsidR="007E639E" w:rsidRDefault="00365E36">
      <w:r>
        <w:t xml:space="preserve">10.10 </w:t>
      </w:r>
      <w:r w:rsidR="00682CC0">
        <w:tab/>
      </w:r>
      <w:r w:rsidR="00EC2B9E">
        <w:t>D</w:t>
      </w:r>
      <w:r w:rsidR="00EC2B9E" w:rsidRPr="00EC2B9E">
        <w:t>e invloed van het onderbewuste op de gezondheid</w:t>
      </w:r>
      <w:r w:rsidR="00EC2B9E">
        <w:t xml:space="preserve"> </w:t>
      </w:r>
    </w:p>
    <w:p w:rsidR="00365E36" w:rsidRDefault="007E639E" w:rsidP="007E639E">
      <w:pPr>
        <w:ind w:firstLine="708"/>
      </w:pPr>
      <w:r>
        <w:t>D</w:t>
      </w:r>
      <w:r w:rsidR="00EC2B9E">
        <w:t xml:space="preserve">oor </w:t>
      </w:r>
      <w:r w:rsidR="00365E36">
        <w:t>Ard van Oosten</w:t>
      </w:r>
      <w:r w:rsidR="00EC2B9E">
        <w:t>, psychiater</w:t>
      </w:r>
      <w:r w:rsidRPr="007E639E">
        <w:t xml:space="preserve"> en zorgmanager arbeid Indigo </w:t>
      </w:r>
      <w:proofErr w:type="spellStart"/>
      <w:r w:rsidRPr="007E639E">
        <w:t>Parnassiagroep</w:t>
      </w:r>
      <w:proofErr w:type="spellEnd"/>
    </w:p>
    <w:p w:rsidR="00365E36" w:rsidRDefault="00365E36">
      <w:r>
        <w:t xml:space="preserve">11.00 </w:t>
      </w:r>
      <w:r w:rsidR="00682CC0">
        <w:tab/>
      </w:r>
      <w:r w:rsidR="003E0515">
        <w:t>Pauze</w:t>
      </w:r>
    </w:p>
    <w:p w:rsidR="00365E36" w:rsidRDefault="00365E36">
      <w:r>
        <w:t xml:space="preserve">11.30 </w:t>
      </w:r>
      <w:r w:rsidR="00682CC0">
        <w:tab/>
      </w:r>
      <w:r>
        <w:t>Workshop</w:t>
      </w:r>
      <w:r w:rsidR="00EC2B9E">
        <w:t xml:space="preserve"> ronde</w:t>
      </w:r>
      <w:r>
        <w:t xml:space="preserve"> 1</w:t>
      </w:r>
    </w:p>
    <w:p w:rsidR="00365E36" w:rsidRDefault="00365E36">
      <w:r>
        <w:t xml:space="preserve">12.30 </w:t>
      </w:r>
      <w:r w:rsidR="00682CC0">
        <w:tab/>
        <w:t>L</w:t>
      </w:r>
      <w:r>
        <w:t>unch</w:t>
      </w:r>
    </w:p>
    <w:p w:rsidR="00682CC0" w:rsidRDefault="00365E36">
      <w:r>
        <w:t>13.</w:t>
      </w:r>
      <w:r w:rsidR="00682CC0">
        <w:t>30</w:t>
      </w:r>
      <w:r w:rsidR="00682CC0">
        <w:tab/>
        <w:t>D</w:t>
      </w:r>
      <w:r w:rsidR="00682CC0" w:rsidRPr="00682CC0">
        <w:t>e periodieke fenomenen die een rol spelen bij het ouder worden</w:t>
      </w:r>
      <w:r w:rsidR="00682CC0">
        <w:t xml:space="preserve"> </w:t>
      </w:r>
    </w:p>
    <w:p w:rsidR="00365E36" w:rsidRDefault="00682CC0" w:rsidP="00682CC0">
      <w:pPr>
        <w:ind w:firstLine="708"/>
      </w:pPr>
      <w:r>
        <w:t>Door</w:t>
      </w:r>
      <w:r w:rsidRPr="00682CC0">
        <w:t xml:space="preserve"> </w:t>
      </w:r>
      <w:r>
        <w:t xml:space="preserve">professor </w:t>
      </w:r>
      <w:r w:rsidR="00365E36">
        <w:t xml:space="preserve">Menno </w:t>
      </w:r>
      <w:proofErr w:type="spellStart"/>
      <w:r w:rsidR="00365E36">
        <w:t>Gerkema</w:t>
      </w:r>
      <w:proofErr w:type="spellEnd"/>
      <w:r>
        <w:t xml:space="preserve"> RUG</w:t>
      </w:r>
    </w:p>
    <w:p w:rsidR="00365E36" w:rsidRDefault="00461863">
      <w:r>
        <w:t xml:space="preserve">14.20 </w:t>
      </w:r>
      <w:r w:rsidR="00B60A41">
        <w:tab/>
      </w:r>
      <w:r w:rsidR="003E0515">
        <w:t>W</w:t>
      </w:r>
      <w:r>
        <w:t>orkshop</w:t>
      </w:r>
      <w:r w:rsidR="00EC2B9E">
        <w:t xml:space="preserve">ronde </w:t>
      </w:r>
      <w:r>
        <w:t>2</w:t>
      </w:r>
    </w:p>
    <w:p w:rsidR="00461863" w:rsidRDefault="00461863">
      <w:r>
        <w:t xml:space="preserve">15.15 </w:t>
      </w:r>
      <w:r w:rsidR="003E0515">
        <w:tab/>
        <w:t>Pauze</w:t>
      </w:r>
    </w:p>
    <w:p w:rsidR="00461863" w:rsidRDefault="00461863">
      <w:r>
        <w:t xml:space="preserve">15.30 </w:t>
      </w:r>
      <w:r w:rsidR="001C3816">
        <w:tab/>
      </w:r>
      <w:r>
        <w:t>Workshop</w:t>
      </w:r>
      <w:r w:rsidR="00EC2B9E">
        <w:t xml:space="preserve"> ronde</w:t>
      </w:r>
      <w:r>
        <w:t xml:space="preserve"> 3</w:t>
      </w:r>
    </w:p>
    <w:p w:rsidR="00461863" w:rsidRDefault="00461863">
      <w:r>
        <w:t xml:space="preserve">16.30 </w:t>
      </w:r>
      <w:r w:rsidR="001C3816">
        <w:tab/>
        <w:t>P</w:t>
      </w:r>
      <w:r>
        <w:t>lenaire afsluiting door dagvoorzitter</w:t>
      </w:r>
    </w:p>
    <w:p w:rsidR="00461863" w:rsidRDefault="00461863">
      <w:r>
        <w:t>1</w:t>
      </w:r>
      <w:r w:rsidR="00DE48F2">
        <w:t>7.00</w:t>
      </w:r>
      <w:bookmarkStart w:id="0" w:name="_GoBack"/>
      <w:bookmarkEnd w:id="0"/>
      <w:r w:rsidR="001C3816">
        <w:tab/>
        <w:t>Borrel</w:t>
      </w:r>
    </w:p>
    <w:p w:rsidR="00EC2B9E" w:rsidRDefault="00BB0780" w:rsidP="00EC2B9E">
      <w:r>
        <w:t xml:space="preserve"> </w:t>
      </w:r>
    </w:p>
    <w:p w:rsidR="007E639E" w:rsidRDefault="002B0F42" w:rsidP="007E639E">
      <w:r>
        <w:t xml:space="preserve">De </w:t>
      </w:r>
      <w:r w:rsidR="00EC2B9E">
        <w:t>6 Workshops</w:t>
      </w:r>
      <w:r>
        <w:t xml:space="preserve"> bestaan uit:</w:t>
      </w:r>
      <w:r w:rsidR="00EC2B9E">
        <w:tab/>
      </w:r>
    </w:p>
    <w:p w:rsidR="007E639E" w:rsidRDefault="007E639E" w:rsidP="007E639E"/>
    <w:p w:rsidR="007E639E" w:rsidRDefault="007E639E" w:rsidP="007E639E">
      <w:r>
        <w:t>1</w:t>
      </w:r>
      <w:r>
        <w:tab/>
        <w:t xml:space="preserve">Zwaar werk – Henry </w:t>
      </w:r>
      <w:proofErr w:type="spellStart"/>
      <w:r>
        <w:t>Offenga</w:t>
      </w:r>
      <w:proofErr w:type="spellEnd"/>
      <w:r>
        <w:t xml:space="preserve">, oefentherapeut, </w:t>
      </w:r>
      <w:proofErr w:type="spellStart"/>
      <w:r>
        <w:t>Physical</w:t>
      </w:r>
      <w:proofErr w:type="spellEnd"/>
      <w:r>
        <w:t xml:space="preserve"> Solutions</w:t>
      </w:r>
    </w:p>
    <w:p w:rsidR="007E639E" w:rsidRDefault="007E639E" w:rsidP="007E639E">
      <w:r>
        <w:t>2</w:t>
      </w:r>
      <w:r>
        <w:tab/>
        <w:t>Longberoepsziekten – Jos Rooijackers, longarts</w:t>
      </w:r>
    </w:p>
    <w:p w:rsidR="007E639E" w:rsidRDefault="007E639E" w:rsidP="007E639E">
      <w:r>
        <w:t>3</w:t>
      </w:r>
      <w:r>
        <w:tab/>
        <w:t xml:space="preserve">Richtlijn kanker en werk -  </w:t>
      </w:r>
      <w:proofErr w:type="spellStart"/>
      <w:r>
        <w:t>Cobi</w:t>
      </w:r>
      <w:proofErr w:type="spellEnd"/>
      <w:r>
        <w:t xml:space="preserve"> Oostveen, bedrijfsarts</w:t>
      </w:r>
    </w:p>
    <w:p w:rsidR="007E639E" w:rsidRDefault="007E639E" w:rsidP="007E639E">
      <w:pPr>
        <w:ind w:left="705" w:hanging="705"/>
      </w:pPr>
      <w:r>
        <w:t>4</w:t>
      </w:r>
      <w:r>
        <w:tab/>
        <w:t xml:space="preserve">Richtlijn chronisch zieken en werk -  Marloes </w:t>
      </w:r>
      <w:proofErr w:type="spellStart"/>
      <w:r>
        <w:t>Vooijs</w:t>
      </w:r>
      <w:proofErr w:type="spellEnd"/>
      <w:r>
        <w:t xml:space="preserve">, promovenda, </w:t>
      </w:r>
      <w:proofErr w:type="spellStart"/>
      <w:r>
        <w:t>Coronel</w:t>
      </w:r>
      <w:proofErr w:type="spellEnd"/>
      <w:r>
        <w:t xml:space="preserve"> Instituut voor Arbeid en Gezondheid (AMC) en prof. dr. Haije Wind, hoogleraar Sociale Verzekeringsgeneeskunde en verzekeringsarts</w:t>
      </w:r>
    </w:p>
    <w:p w:rsidR="007E639E" w:rsidRDefault="007E639E" w:rsidP="007E639E">
      <w:r>
        <w:t>5</w:t>
      </w:r>
      <w:r>
        <w:tab/>
        <w:t>Werkvermogen - dr. Femke I. Abma, senior onderzoeker UMCG</w:t>
      </w:r>
    </w:p>
    <w:p w:rsidR="007E639E" w:rsidRDefault="007E639E" w:rsidP="007E639E">
      <w:pPr>
        <w:ind w:left="705" w:hanging="705"/>
      </w:pPr>
      <w:r>
        <w:t>6</w:t>
      </w:r>
      <w:r>
        <w:tab/>
        <w:t xml:space="preserve">Arbeid als medicijn - Ard van Oosten, psychiater en zorgmanager arbeid Indigo, </w:t>
      </w:r>
      <w:proofErr w:type="spellStart"/>
      <w:r>
        <w:t>Parnassiagroep</w:t>
      </w:r>
      <w:proofErr w:type="spellEnd"/>
    </w:p>
    <w:p w:rsidR="00D4665D" w:rsidRDefault="00D4665D"/>
    <w:sectPr w:rsidR="00D46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A10E8"/>
    <w:multiLevelType w:val="hybridMultilevel"/>
    <w:tmpl w:val="EE303BA0"/>
    <w:lvl w:ilvl="0" w:tplc="D250064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C27F3"/>
    <w:multiLevelType w:val="hybridMultilevel"/>
    <w:tmpl w:val="26D298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65D"/>
    <w:rsid w:val="00047756"/>
    <w:rsid w:val="000D283B"/>
    <w:rsid w:val="0010683A"/>
    <w:rsid w:val="00134D59"/>
    <w:rsid w:val="001C3816"/>
    <w:rsid w:val="001E485F"/>
    <w:rsid w:val="002B0F42"/>
    <w:rsid w:val="00365E36"/>
    <w:rsid w:val="003A47AC"/>
    <w:rsid w:val="003E0515"/>
    <w:rsid w:val="003E5C0B"/>
    <w:rsid w:val="00461863"/>
    <w:rsid w:val="00481382"/>
    <w:rsid w:val="004A00CE"/>
    <w:rsid w:val="004A200F"/>
    <w:rsid w:val="00541EDE"/>
    <w:rsid w:val="005445BF"/>
    <w:rsid w:val="00554C42"/>
    <w:rsid w:val="005D3264"/>
    <w:rsid w:val="00657DAD"/>
    <w:rsid w:val="006806D0"/>
    <w:rsid w:val="00682CC0"/>
    <w:rsid w:val="00733D47"/>
    <w:rsid w:val="007C5A8E"/>
    <w:rsid w:val="007E639E"/>
    <w:rsid w:val="008F2D7F"/>
    <w:rsid w:val="009044A6"/>
    <w:rsid w:val="0098128D"/>
    <w:rsid w:val="009D3E5A"/>
    <w:rsid w:val="009D527D"/>
    <w:rsid w:val="00A24D4D"/>
    <w:rsid w:val="00A568E7"/>
    <w:rsid w:val="00A867FC"/>
    <w:rsid w:val="00AE6DCB"/>
    <w:rsid w:val="00B60A41"/>
    <w:rsid w:val="00BB0780"/>
    <w:rsid w:val="00D4665D"/>
    <w:rsid w:val="00D90C91"/>
    <w:rsid w:val="00DE1CA3"/>
    <w:rsid w:val="00DE48F2"/>
    <w:rsid w:val="00E11643"/>
    <w:rsid w:val="00EC2B9E"/>
    <w:rsid w:val="00F226A7"/>
    <w:rsid w:val="00F63593"/>
    <w:rsid w:val="00F92421"/>
    <w:rsid w:val="00FA0A99"/>
    <w:rsid w:val="00FD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0B2EC"/>
  <w15:chartTrackingRefBased/>
  <w15:docId w15:val="{F40B472C-28D7-43E9-932B-F08BCA243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4665D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6359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6359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6359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6359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63593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63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3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Marielle van Aalst</dc:creator>
  <cp:keywords/>
  <dc:description/>
  <cp:lastModifiedBy>Esmeralda Wekker</cp:lastModifiedBy>
  <cp:revision>12</cp:revision>
  <dcterms:created xsi:type="dcterms:W3CDTF">2017-11-26T11:17:00Z</dcterms:created>
  <dcterms:modified xsi:type="dcterms:W3CDTF">2017-11-26T12:51:00Z</dcterms:modified>
</cp:coreProperties>
</file>